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AD37" w14:textId="77777777" w:rsidR="00FB65D1" w:rsidRPr="00FB65D1" w:rsidRDefault="00FB65D1" w:rsidP="00FB65D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B65D1">
        <w:rPr>
          <w:rFonts w:ascii="Times New Roman" w:eastAsia="Times New Roman" w:hAnsi="Times New Roman" w:cs="Times New Roman"/>
          <w:b/>
          <w:bCs/>
          <w:kern w:val="36"/>
          <w:sz w:val="48"/>
          <w:szCs w:val="48"/>
          <w:lang w:eastAsia="cs-CZ"/>
        </w:rPr>
        <w:t>Podmínky Ochrany Osobních Údajů</w:t>
      </w:r>
    </w:p>
    <w:p w14:paraId="179BE3EF"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Podmínky ochrany osobních údajů</w:t>
      </w:r>
    </w:p>
    <w:p w14:paraId="52841034"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w:t>
      </w:r>
    </w:p>
    <w:p w14:paraId="2F6E8690"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I.</w:t>
      </w:r>
    </w:p>
    <w:p w14:paraId="3E2D1CD4"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Základní ustanovení</w:t>
      </w:r>
    </w:p>
    <w:p w14:paraId="63B7B4AD" w14:textId="77777777" w:rsidR="00FB65D1" w:rsidRPr="00FB65D1" w:rsidRDefault="00FB65D1" w:rsidP="00FB65D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Správcem osobních údajů podle čl. 4 bod 7 nařízení Evropského parlamentu a Rady (EU) 2016/679 o ochraně fyzických osob v souvislosti se zpracováním osobních údajů a o volném pohybu těchto údajů (dále jen: „</w:t>
      </w:r>
      <w:r w:rsidRPr="00FB65D1">
        <w:rPr>
          <w:rFonts w:ascii="Times New Roman" w:eastAsia="Times New Roman" w:hAnsi="Times New Roman" w:cs="Times New Roman"/>
          <w:b/>
          <w:bCs/>
          <w:sz w:val="24"/>
          <w:szCs w:val="24"/>
          <w:lang w:eastAsia="cs-CZ"/>
        </w:rPr>
        <w:t>GDPR</w:t>
      </w:r>
      <w:r w:rsidRPr="00FB65D1">
        <w:rPr>
          <w:rFonts w:ascii="Times New Roman" w:eastAsia="Times New Roman" w:hAnsi="Times New Roman" w:cs="Times New Roman"/>
          <w:sz w:val="24"/>
          <w:szCs w:val="24"/>
          <w:lang w:eastAsia="cs-CZ"/>
        </w:rPr>
        <w:t xml:space="preserve">”) je </w:t>
      </w:r>
      <w:proofErr w:type="spellStart"/>
      <w:r w:rsidRPr="00FB65D1">
        <w:rPr>
          <w:rFonts w:ascii="Times New Roman" w:eastAsia="Times New Roman" w:hAnsi="Times New Roman" w:cs="Times New Roman"/>
          <w:sz w:val="24"/>
          <w:szCs w:val="24"/>
          <w:lang w:eastAsia="cs-CZ"/>
        </w:rPr>
        <w:t>Help</w:t>
      </w:r>
      <w:proofErr w:type="spellEnd"/>
      <w:r w:rsidRPr="00FB65D1">
        <w:rPr>
          <w:rFonts w:ascii="Times New Roman" w:eastAsia="Times New Roman" w:hAnsi="Times New Roman" w:cs="Times New Roman"/>
          <w:sz w:val="24"/>
          <w:szCs w:val="24"/>
          <w:lang w:eastAsia="cs-CZ"/>
        </w:rPr>
        <w:t xml:space="preserve"> </w:t>
      </w:r>
      <w:proofErr w:type="spellStart"/>
      <w:r w:rsidRPr="00FB65D1">
        <w:rPr>
          <w:rFonts w:ascii="Times New Roman" w:eastAsia="Times New Roman" w:hAnsi="Times New Roman" w:cs="Times New Roman"/>
          <w:sz w:val="24"/>
          <w:szCs w:val="24"/>
          <w:lang w:eastAsia="cs-CZ"/>
        </w:rPr>
        <w:t>Service</w:t>
      </w:r>
      <w:proofErr w:type="spellEnd"/>
      <w:r w:rsidRPr="00FB65D1">
        <w:rPr>
          <w:rFonts w:ascii="Times New Roman" w:eastAsia="Times New Roman" w:hAnsi="Times New Roman" w:cs="Times New Roman"/>
          <w:sz w:val="24"/>
          <w:szCs w:val="24"/>
          <w:lang w:eastAsia="cs-CZ"/>
        </w:rPr>
        <w:t xml:space="preserve"> </w:t>
      </w:r>
      <w:proofErr w:type="spellStart"/>
      <w:r w:rsidRPr="00FB65D1">
        <w:rPr>
          <w:rFonts w:ascii="Times New Roman" w:eastAsia="Times New Roman" w:hAnsi="Times New Roman" w:cs="Times New Roman"/>
          <w:sz w:val="24"/>
          <w:szCs w:val="24"/>
          <w:lang w:eastAsia="cs-CZ"/>
        </w:rPr>
        <w:t>Company</w:t>
      </w:r>
      <w:proofErr w:type="spellEnd"/>
      <w:r w:rsidRPr="00FB65D1">
        <w:rPr>
          <w:rFonts w:ascii="Times New Roman" w:eastAsia="Times New Roman" w:hAnsi="Times New Roman" w:cs="Times New Roman"/>
          <w:sz w:val="24"/>
          <w:szCs w:val="24"/>
          <w:lang w:eastAsia="cs-CZ"/>
        </w:rPr>
        <w:t xml:space="preserve"> s.r.o.</w:t>
      </w:r>
      <w:r w:rsidRPr="00FB65D1">
        <w:rPr>
          <w:rFonts w:ascii="Times New Roman" w:eastAsia="Times New Roman" w:hAnsi="Times New Roman" w:cs="Times New Roman"/>
          <w:sz w:val="24"/>
          <w:szCs w:val="24"/>
          <w:lang w:eastAsia="cs-CZ"/>
        </w:rPr>
        <w:br/>
        <w:t>Praha 2, Vinohrady, Varšavská 747/33 (dále jen: „</w:t>
      </w:r>
      <w:r w:rsidRPr="00FB65D1">
        <w:rPr>
          <w:rFonts w:ascii="Times New Roman" w:eastAsia="Times New Roman" w:hAnsi="Times New Roman" w:cs="Times New Roman"/>
          <w:b/>
          <w:bCs/>
          <w:sz w:val="24"/>
          <w:szCs w:val="24"/>
          <w:lang w:eastAsia="cs-CZ"/>
        </w:rPr>
        <w:t>správce</w:t>
      </w:r>
      <w:r w:rsidRPr="00FB65D1">
        <w:rPr>
          <w:rFonts w:ascii="Times New Roman" w:eastAsia="Times New Roman" w:hAnsi="Times New Roman" w:cs="Times New Roman"/>
          <w:sz w:val="24"/>
          <w:szCs w:val="24"/>
          <w:lang w:eastAsia="cs-CZ"/>
        </w:rPr>
        <w:t>“).</w:t>
      </w:r>
    </w:p>
    <w:p w14:paraId="199B2B83" w14:textId="77777777" w:rsidR="00FB65D1" w:rsidRPr="00FB65D1" w:rsidRDefault="00FB65D1" w:rsidP="00FB65D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Kontaktní údaje správce jsou</w:t>
      </w:r>
    </w:p>
    <w:p w14:paraId="70E1122F"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adresa: Františka Diviše 1513, Praha 22, 10400</w:t>
      </w:r>
    </w:p>
    <w:p w14:paraId="05838DDD"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email: </w:t>
      </w:r>
      <w:hyperlink r:id="rId5" w:history="1">
        <w:r w:rsidRPr="00FB65D1">
          <w:rPr>
            <w:rFonts w:ascii="Times New Roman" w:eastAsia="Times New Roman" w:hAnsi="Times New Roman" w:cs="Times New Roman"/>
            <w:color w:val="000000"/>
            <w:sz w:val="24"/>
            <w:szCs w:val="24"/>
            <w:u w:val="single"/>
            <w:shd w:val="clear" w:color="auto" w:fill="FFFFFF"/>
            <w:lang w:eastAsia="cs-CZ"/>
          </w:rPr>
          <w:t>shop@mtstudio.cz</w:t>
        </w:r>
      </w:hyperlink>
    </w:p>
    <w:p w14:paraId="22E60345"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telefon:723147400</w:t>
      </w:r>
    </w:p>
    <w:p w14:paraId="6D183971" w14:textId="77777777" w:rsidR="00FB65D1" w:rsidRPr="00FB65D1" w:rsidRDefault="00FB65D1" w:rsidP="00FB65D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56099E9" w14:textId="77777777" w:rsidR="00FB65D1" w:rsidRPr="00FB65D1" w:rsidRDefault="00FB65D1" w:rsidP="00FB65D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Správce jmenoval pověřence pro ochranu osobních údajů. Kontaktními údaji pověřence jsou: Lukáš Pejpal, Františka Diviše 1513, Praha 22 10400, 723147400</w:t>
      </w:r>
    </w:p>
    <w:p w14:paraId="75FD7534"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w:t>
      </w:r>
    </w:p>
    <w:p w14:paraId="17864BDF"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II.</w:t>
      </w:r>
    </w:p>
    <w:p w14:paraId="161966C8"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Zdroje a kategorie zpracovávaných osobních údajů</w:t>
      </w:r>
    </w:p>
    <w:p w14:paraId="6788C60B" w14:textId="77777777" w:rsidR="00FB65D1" w:rsidRPr="00FB65D1" w:rsidRDefault="00FB65D1" w:rsidP="00FB65D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Správce zpracovává osobní údaje, které jste mu poskytl/a nebo osobní údaje, které správce získal na základě plnění Vaší objednávky.</w:t>
      </w:r>
    </w:p>
    <w:p w14:paraId="05228777" w14:textId="77777777" w:rsidR="00FB65D1" w:rsidRPr="00FB65D1" w:rsidRDefault="00FB65D1" w:rsidP="00FB65D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Správce zpracovává Vaše identifikační a kontaktní údaje a údaje nezbytné pro plnění smlouvy.</w:t>
      </w:r>
    </w:p>
    <w:p w14:paraId="18B39030"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w:t>
      </w:r>
    </w:p>
    <w:p w14:paraId="3BAF3E81"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III.</w:t>
      </w:r>
    </w:p>
    <w:p w14:paraId="4CFDB620"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Zákonný důvod a účel zpracování osobních údajů</w:t>
      </w:r>
    </w:p>
    <w:p w14:paraId="3C40CC9B" w14:textId="77777777" w:rsidR="00FB65D1" w:rsidRPr="00FB65D1" w:rsidRDefault="00FB65D1" w:rsidP="00FB65D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Zákonným důvodem zpracování osobních údajů je</w:t>
      </w:r>
    </w:p>
    <w:p w14:paraId="1CF62E21" w14:textId="77777777" w:rsidR="00FB65D1" w:rsidRPr="00FB65D1" w:rsidRDefault="00FB65D1" w:rsidP="00FB65D1">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lastRenderedPageBreak/>
        <w:t>plnění smlouvy mezi Vámi a správcem podle čl. 6 odst. 1 písm. b) GDPR,</w:t>
      </w:r>
    </w:p>
    <w:p w14:paraId="2B5456F8" w14:textId="77777777" w:rsidR="00FB65D1" w:rsidRPr="00FB65D1" w:rsidRDefault="00FB65D1" w:rsidP="00FB65D1">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oprávněný zájem správce na poskytování přímého marketingu (zejména pro zasílání obchodních sdělení a newsletterů) podle čl. 6 odst. 1 písm. f) GDPR,</w:t>
      </w:r>
    </w:p>
    <w:p w14:paraId="5D993DA9" w14:textId="77777777" w:rsidR="00FB65D1" w:rsidRPr="00FB65D1" w:rsidRDefault="00FB65D1" w:rsidP="00FB65D1">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5ADF66DE" w14:textId="77777777" w:rsidR="00FB65D1" w:rsidRPr="00FB65D1" w:rsidRDefault="00FB65D1" w:rsidP="00FB65D1">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Účelem zpracování osobních údajů je</w:t>
      </w:r>
    </w:p>
    <w:p w14:paraId="477A30C2" w14:textId="77777777" w:rsidR="00FB65D1" w:rsidRPr="00FB65D1" w:rsidRDefault="00FB65D1" w:rsidP="00FB65D1">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35AD61B6" w14:textId="77777777" w:rsidR="00FB65D1" w:rsidRPr="00FB65D1" w:rsidRDefault="00FB65D1" w:rsidP="00FB65D1">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zasílání obchodních sdělení a činění dalších marketingových aktivit.</w:t>
      </w:r>
    </w:p>
    <w:p w14:paraId="578A57C9" w14:textId="77777777" w:rsidR="00FB65D1" w:rsidRPr="00FB65D1" w:rsidRDefault="00FB65D1" w:rsidP="00FB65D1">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Ze strany správce nedochází k automatickému individuálnímu rozhodování ve smyslu čl. 22 GDPR.</w:t>
      </w:r>
    </w:p>
    <w:p w14:paraId="71569D99"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w:t>
      </w:r>
    </w:p>
    <w:p w14:paraId="22E8DFC9"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IV.</w:t>
      </w:r>
    </w:p>
    <w:p w14:paraId="5ADDD665"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Doba uchovávání údajů</w:t>
      </w:r>
    </w:p>
    <w:p w14:paraId="0B76B943" w14:textId="77777777" w:rsidR="00FB65D1" w:rsidRPr="00FB65D1" w:rsidRDefault="00FB65D1" w:rsidP="00FB65D1">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Správce uchovává osobní údaje</w:t>
      </w:r>
    </w:p>
    <w:p w14:paraId="64ADE746" w14:textId="77777777" w:rsidR="00FB65D1" w:rsidRPr="00FB65D1" w:rsidRDefault="00FB65D1" w:rsidP="00FB65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po dobu nezbytnou k výkonu práv a povinností vyplývajících ze smluvního vztahu mezi Vámi a správcem a uplatňování nároků z těchto smluvních vztahů (po dobu 15 let od ukončení smluvního vztahu).</w:t>
      </w:r>
    </w:p>
    <w:p w14:paraId="7E8E6183" w14:textId="77777777" w:rsidR="00FB65D1" w:rsidRPr="00FB65D1" w:rsidRDefault="00FB65D1" w:rsidP="00FB65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po dobu, než je odvolán souhlas se zpracováním osobních údajů pro účely marketingu, nejdéle 10 let, jsou-li osobní údaje zpracovávány na základě souhlasu.</w:t>
      </w:r>
    </w:p>
    <w:p w14:paraId="373FCCCF" w14:textId="77777777" w:rsidR="00FB65D1" w:rsidRPr="00FB65D1" w:rsidRDefault="00FB65D1" w:rsidP="00FB65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Po uplynutí doby uchovávání osobních údajů správce osobní údaje vymaže.</w:t>
      </w:r>
    </w:p>
    <w:p w14:paraId="25A10288"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w:t>
      </w:r>
    </w:p>
    <w:p w14:paraId="2CEAF360"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V.</w:t>
      </w:r>
    </w:p>
    <w:p w14:paraId="4C8766CB"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Příjemci osobních údajů (subdodavatelé správce)</w:t>
      </w:r>
    </w:p>
    <w:p w14:paraId="017F4714" w14:textId="77777777" w:rsidR="00FB65D1" w:rsidRPr="00FB65D1" w:rsidRDefault="00FB65D1" w:rsidP="00FB65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Příjemci osobních údajů jsou osoby</w:t>
      </w:r>
    </w:p>
    <w:p w14:paraId="0AD668C4" w14:textId="77777777" w:rsidR="00FB65D1" w:rsidRPr="00FB65D1" w:rsidRDefault="00FB65D1" w:rsidP="00FB65D1">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podílející se na dodání zboží / služeb / realizaci plateb na základě smlouvy,</w:t>
      </w:r>
    </w:p>
    <w:p w14:paraId="5E7DD7E8" w14:textId="77777777" w:rsidR="00FB65D1" w:rsidRPr="00FB65D1" w:rsidRDefault="00FB65D1" w:rsidP="00FB65D1">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zajišťující služby provozování e-shopu (</w:t>
      </w:r>
      <w:proofErr w:type="spellStart"/>
      <w:r w:rsidRPr="00FB65D1">
        <w:rPr>
          <w:rFonts w:ascii="Times New Roman" w:eastAsia="Times New Roman" w:hAnsi="Times New Roman" w:cs="Times New Roman"/>
          <w:sz w:val="24"/>
          <w:szCs w:val="24"/>
          <w:lang w:eastAsia="cs-CZ"/>
        </w:rPr>
        <w:t>Shoptet</w:t>
      </w:r>
      <w:proofErr w:type="spellEnd"/>
      <w:r w:rsidRPr="00FB65D1">
        <w:rPr>
          <w:rFonts w:ascii="Times New Roman" w:eastAsia="Times New Roman" w:hAnsi="Times New Roman" w:cs="Times New Roman"/>
          <w:sz w:val="24"/>
          <w:szCs w:val="24"/>
          <w:lang w:eastAsia="cs-CZ"/>
        </w:rPr>
        <w:t>) a další služby v souvislosti s provozováním e-shopu,</w:t>
      </w:r>
    </w:p>
    <w:p w14:paraId="1CD0C72C" w14:textId="77777777" w:rsidR="00FB65D1" w:rsidRPr="00FB65D1" w:rsidRDefault="00FB65D1" w:rsidP="00FB65D1">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zajišťující marketingové služby.</w:t>
      </w:r>
    </w:p>
    <w:p w14:paraId="1075A3BA" w14:textId="77777777" w:rsidR="00FB65D1" w:rsidRPr="00FB65D1" w:rsidRDefault="00FB65D1" w:rsidP="00FB65D1">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lastRenderedPageBreak/>
        <w:t>Správce nemá v úmyslu předat osobní údaje do třetí země (do země mimo EU) nebo mezinárodní organizaci.</w:t>
      </w:r>
    </w:p>
    <w:p w14:paraId="0C16C7A7"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w:t>
      </w:r>
    </w:p>
    <w:p w14:paraId="60F6042B"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VI.</w:t>
      </w:r>
    </w:p>
    <w:p w14:paraId="590ACFCB"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Vaše práva</w:t>
      </w:r>
    </w:p>
    <w:p w14:paraId="0ED28759" w14:textId="77777777" w:rsidR="00FB65D1" w:rsidRPr="00FB65D1" w:rsidRDefault="00FB65D1" w:rsidP="00FB65D1">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Za podmínek stanovených v GDPR máte</w:t>
      </w:r>
    </w:p>
    <w:p w14:paraId="3D9F2AB0" w14:textId="77777777" w:rsidR="00FB65D1" w:rsidRPr="00FB65D1" w:rsidRDefault="00FB65D1" w:rsidP="00FB65D1">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právo na přístup ke svým osobním údajům dle čl. 15 GDPR,</w:t>
      </w:r>
    </w:p>
    <w:p w14:paraId="1E35751C" w14:textId="77777777" w:rsidR="00FB65D1" w:rsidRPr="00FB65D1" w:rsidRDefault="00FB65D1" w:rsidP="00FB65D1">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právo opravu osobních údajů dle čl. 16 GDPR, popřípadě omezení zpracování dle čl. 18 GDPR.</w:t>
      </w:r>
    </w:p>
    <w:p w14:paraId="03DA7E7B" w14:textId="77777777" w:rsidR="00FB65D1" w:rsidRPr="00FB65D1" w:rsidRDefault="00FB65D1" w:rsidP="00FB65D1">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právo na výmaz osobních údajů dle čl. 17 GDPR.</w:t>
      </w:r>
    </w:p>
    <w:p w14:paraId="7032D6D9" w14:textId="77777777" w:rsidR="00FB65D1" w:rsidRPr="00FB65D1" w:rsidRDefault="00FB65D1" w:rsidP="00FB65D1">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právo vznést námitku proti zpracování dle čl. 21 GDPR a</w:t>
      </w:r>
    </w:p>
    <w:p w14:paraId="69693C70" w14:textId="77777777" w:rsidR="00FB65D1" w:rsidRPr="00FB65D1" w:rsidRDefault="00FB65D1" w:rsidP="00FB65D1">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právo na přenositelnost údajů dle čl. 20 GDPR.</w:t>
      </w:r>
    </w:p>
    <w:p w14:paraId="05408D67" w14:textId="77777777" w:rsidR="00FB65D1" w:rsidRPr="00FB65D1" w:rsidRDefault="00FB65D1" w:rsidP="00FB65D1">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právo odvolat souhlas se zpracováním písemně nebo elektronicky na adresu nebo email správce uvedený v čl. III těchto podmínek.</w:t>
      </w:r>
    </w:p>
    <w:p w14:paraId="187D4D6F" w14:textId="77777777" w:rsidR="00FB65D1" w:rsidRPr="00FB65D1" w:rsidRDefault="00FB65D1" w:rsidP="00FB65D1">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Dále máte právo podat stížnost u Úřadu pro ochranu osobních údajů v případě, že se domníváte, že bylo porušeno Vaší právo na ochranu osobních údajů.</w:t>
      </w:r>
    </w:p>
    <w:p w14:paraId="1A106AD3"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w:t>
      </w:r>
    </w:p>
    <w:p w14:paraId="02DEEFC8"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VII.</w:t>
      </w:r>
    </w:p>
    <w:p w14:paraId="3DA177F0"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Podmínky zabezpečení osobních údajů</w:t>
      </w:r>
    </w:p>
    <w:p w14:paraId="76831970" w14:textId="77777777" w:rsidR="00FB65D1" w:rsidRPr="00FB65D1" w:rsidRDefault="00FB65D1" w:rsidP="00FB65D1">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Správce prohlašuje, že přijal veškerá vhodná technická a organizační opatření k zabezpečení osobních údajů.</w:t>
      </w:r>
    </w:p>
    <w:p w14:paraId="1E73DA12" w14:textId="77777777" w:rsidR="00FB65D1" w:rsidRPr="00FB65D1" w:rsidRDefault="00FB65D1" w:rsidP="00FB65D1">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xml:space="preserve">Správce přijal technická opatření k zabezpečení datových úložišť a úložišť osobních údajů v listinné podobě, zejména Hesla, </w:t>
      </w:r>
      <w:proofErr w:type="spellStart"/>
      <w:r w:rsidRPr="00FB65D1">
        <w:rPr>
          <w:rFonts w:ascii="Times New Roman" w:eastAsia="Times New Roman" w:hAnsi="Times New Roman" w:cs="Times New Roman"/>
          <w:sz w:val="24"/>
          <w:szCs w:val="24"/>
          <w:lang w:eastAsia="cs-CZ"/>
        </w:rPr>
        <w:t>Brana</w:t>
      </w:r>
      <w:proofErr w:type="spellEnd"/>
      <w:r w:rsidRPr="00FB65D1">
        <w:rPr>
          <w:rFonts w:ascii="Times New Roman" w:eastAsia="Times New Roman" w:hAnsi="Times New Roman" w:cs="Times New Roman"/>
          <w:sz w:val="24"/>
          <w:szCs w:val="24"/>
          <w:lang w:eastAsia="cs-CZ"/>
        </w:rPr>
        <w:t xml:space="preserve"> Firewall, Antivirus, šifrovaní</w:t>
      </w:r>
    </w:p>
    <w:p w14:paraId="5D81AC18" w14:textId="77777777" w:rsidR="00FB65D1" w:rsidRPr="00FB65D1" w:rsidRDefault="00FB65D1" w:rsidP="00FB65D1">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Správce prohlašuje, že k osobním údajům mají přístup pouze jím pověřené osoby.</w:t>
      </w:r>
    </w:p>
    <w:p w14:paraId="52B40077"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w:t>
      </w:r>
    </w:p>
    <w:p w14:paraId="5E82B6B6"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VIII.</w:t>
      </w:r>
    </w:p>
    <w:p w14:paraId="57A84A05" w14:textId="77777777" w:rsidR="00FB65D1" w:rsidRPr="00FB65D1" w:rsidRDefault="00FB65D1" w:rsidP="00FB65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B65D1">
        <w:rPr>
          <w:rFonts w:ascii="Times New Roman" w:eastAsia="Times New Roman" w:hAnsi="Times New Roman" w:cs="Times New Roman"/>
          <w:b/>
          <w:bCs/>
          <w:sz w:val="24"/>
          <w:szCs w:val="24"/>
          <w:lang w:eastAsia="cs-CZ"/>
        </w:rPr>
        <w:t>Závěrečná ustanovení</w:t>
      </w:r>
    </w:p>
    <w:p w14:paraId="6E2C7CDA" w14:textId="77777777" w:rsidR="00FB65D1" w:rsidRPr="00FB65D1" w:rsidRDefault="00FB65D1" w:rsidP="00FB65D1">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Odesláním objednávky z internetového objednávkového formuláře potvrzujete, že jste seznámen/a s podmínkami ochrany osobních údajů a že je v celém rozsahu přijímáte.</w:t>
      </w:r>
    </w:p>
    <w:p w14:paraId="3BBEABA2" w14:textId="77777777" w:rsidR="00FB65D1" w:rsidRPr="00FB65D1" w:rsidRDefault="00FB65D1" w:rsidP="00FB65D1">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S těmito podmínkami souhlasíte zaškrtnutím souhlasu prostřednictvím internetového formuláře. Zaškrtnutím souhlasu potvrzujete, že jste seznámen/a s podmínkami ochrany osobních údajů a že je v celém rozsahu přijímáte.</w:t>
      </w:r>
    </w:p>
    <w:p w14:paraId="1CCB4A2F" w14:textId="77777777" w:rsidR="00FB65D1" w:rsidRPr="00FB65D1" w:rsidRDefault="00FB65D1" w:rsidP="00FB65D1">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Správce je oprávněn tyto podmínky změnit. Novou verzi podmínek ochrany osobních údajů zveřejní na svých internetových stránkách a zároveň Vám zašle novou verzi těchto podmínek Vaši e-mailovou adresu, kterou jste správci poskytl/a.</w:t>
      </w:r>
    </w:p>
    <w:p w14:paraId="3DE9A8DE"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lastRenderedPageBreak/>
        <w:t>Ke stažení:</w:t>
      </w:r>
    </w:p>
    <w:p w14:paraId="4800248A"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hyperlink r:id="rId6" w:tooltip="ochrana_osobních_udaju_lukaskrump" w:history="1">
        <w:r w:rsidRPr="00FB65D1">
          <w:rPr>
            <w:rFonts w:ascii="Times New Roman" w:eastAsia="Times New Roman" w:hAnsi="Times New Roman" w:cs="Times New Roman"/>
            <w:color w:val="0000FF"/>
            <w:sz w:val="24"/>
            <w:szCs w:val="24"/>
            <w:u w:val="single"/>
            <w:shd w:val="clear" w:color="auto" w:fill="FFFF00"/>
            <w:lang w:eastAsia="cs-CZ"/>
          </w:rPr>
          <w:t xml:space="preserve">Ochrana Osobních </w:t>
        </w:r>
        <w:proofErr w:type="spellStart"/>
        <w:r w:rsidRPr="00FB65D1">
          <w:rPr>
            <w:rFonts w:ascii="Times New Roman" w:eastAsia="Times New Roman" w:hAnsi="Times New Roman" w:cs="Times New Roman"/>
            <w:color w:val="0000FF"/>
            <w:sz w:val="24"/>
            <w:szCs w:val="24"/>
            <w:u w:val="single"/>
            <w:shd w:val="clear" w:color="auto" w:fill="FFFF00"/>
            <w:lang w:eastAsia="cs-CZ"/>
          </w:rPr>
          <w:t>Údaju</w:t>
        </w:r>
        <w:proofErr w:type="spellEnd"/>
      </w:hyperlink>
    </w:p>
    <w:p w14:paraId="48869E72"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 </w:t>
      </w:r>
    </w:p>
    <w:p w14:paraId="6F794CDC" w14:textId="77777777" w:rsidR="00FB65D1" w:rsidRPr="00FB65D1" w:rsidRDefault="00FB65D1" w:rsidP="00FB65D1">
      <w:pPr>
        <w:spacing w:before="100" w:beforeAutospacing="1" w:after="100" w:afterAutospacing="1" w:line="240" w:lineRule="auto"/>
        <w:rPr>
          <w:rFonts w:ascii="Times New Roman" w:eastAsia="Times New Roman" w:hAnsi="Times New Roman" w:cs="Times New Roman"/>
          <w:sz w:val="24"/>
          <w:szCs w:val="24"/>
          <w:lang w:eastAsia="cs-CZ"/>
        </w:rPr>
      </w:pPr>
      <w:r w:rsidRPr="00FB65D1">
        <w:rPr>
          <w:rFonts w:ascii="Times New Roman" w:eastAsia="Times New Roman" w:hAnsi="Times New Roman" w:cs="Times New Roman"/>
          <w:sz w:val="24"/>
          <w:szCs w:val="24"/>
          <w:lang w:eastAsia="cs-CZ"/>
        </w:rPr>
        <w:t>Tyto podmínky nabývají účinnosti dnem 1.7.2022</w:t>
      </w:r>
    </w:p>
    <w:p w14:paraId="19CDDFA5" w14:textId="77777777" w:rsidR="00B21910" w:rsidRDefault="00B21910"/>
    <w:sectPr w:rsidR="00B21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6F2"/>
    <w:multiLevelType w:val="multilevel"/>
    <w:tmpl w:val="CD3A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97DCA"/>
    <w:multiLevelType w:val="multilevel"/>
    <w:tmpl w:val="02BE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619F9"/>
    <w:multiLevelType w:val="multilevel"/>
    <w:tmpl w:val="1DE2A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B62B97"/>
    <w:multiLevelType w:val="multilevel"/>
    <w:tmpl w:val="F702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162F6"/>
    <w:multiLevelType w:val="multilevel"/>
    <w:tmpl w:val="89C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4E2A66"/>
    <w:multiLevelType w:val="multilevel"/>
    <w:tmpl w:val="93B2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CF70F1"/>
    <w:multiLevelType w:val="multilevel"/>
    <w:tmpl w:val="4B1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B121F"/>
    <w:multiLevelType w:val="multilevel"/>
    <w:tmpl w:val="C0BE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F2ACF"/>
    <w:multiLevelType w:val="multilevel"/>
    <w:tmpl w:val="EB1E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57422"/>
    <w:multiLevelType w:val="multilevel"/>
    <w:tmpl w:val="185E3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686009"/>
    <w:multiLevelType w:val="multilevel"/>
    <w:tmpl w:val="ED84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230BE8"/>
    <w:multiLevelType w:val="multilevel"/>
    <w:tmpl w:val="F12CC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8212D"/>
    <w:multiLevelType w:val="multilevel"/>
    <w:tmpl w:val="E70E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E4CDE"/>
    <w:multiLevelType w:val="multilevel"/>
    <w:tmpl w:val="3170D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516B09"/>
    <w:multiLevelType w:val="multilevel"/>
    <w:tmpl w:val="012AE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C06F5D"/>
    <w:multiLevelType w:val="multilevel"/>
    <w:tmpl w:val="444A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47C89"/>
    <w:multiLevelType w:val="multilevel"/>
    <w:tmpl w:val="B0680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2F4E30"/>
    <w:multiLevelType w:val="multilevel"/>
    <w:tmpl w:val="861A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50ABF"/>
    <w:multiLevelType w:val="multilevel"/>
    <w:tmpl w:val="D1CC1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1771194">
    <w:abstractNumId w:val="10"/>
  </w:num>
  <w:num w:numId="2" w16cid:durableId="760957566">
    <w:abstractNumId w:val="13"/>
  </w:num>
  <w:num w:numId="3" w16cid:durableId="2018799330">
    <w:abstractNumId w:val="5"/>
  </w:num>
  <w:num w:numId="4" w16cid:durableId="866335080">
    <w:abstractNumId w:val="3"/>
  </w:num>
  <w:num w:numId="5" w16cid:durableId="247812800">
    <w:abstractNumId w:val="12"/>
  </w:num>
  <w:num w:numId="6" w16cid:durableId="1709835949">
    <w:abstractNumId w:val="11"/>
  </w:num>
  <w:num w:numId="7" w16cid:durableId="1308588946">
    <w:abstractNumId w:val="6"/>
  </w:num>
  <w:num w:numId="8" w16cid:durableId="1928463218">
    <w:abstractNumId w:val="18"/>
  </w:num>
  <w:num w:numId="9" w16cid:durableId="1310212343">
    <w:abstractNumId w:val="1"/>
  </w:num>
  <w:num w:numId="10" w16cid:durableId="1986200386">
    <w:abstractNumId w:val="15"/>
  </w:num>
  <w:num w:numId="11" w16cid:durableId="577248471">
    <w:abstractNumId w:val="14"/>
  </w:num>
  <w:num w:numId="12" w16cid:durableId="708839786">
    <w:abstractNumId w:val="7"/>
  </w:num>
  <w:num w:numId="13" w16cid:durableId="1668484169">
    <w:abstractNumId w:val="8"/>
  </w:num>
  <w:num w:numId="14" w16cid:durableId="264047498">
    <w:abstractNumId w:val="2"/>
  </w:num>
  <w:num w:numId="15" w16cid:durableId="1308247532">
    <w:abstractNumId w:val="9"/>
  </w:num>
  <w:num w:numId="16" w16cid:durableId="762650257">
    <w:abstractNumId w:val="17"/>
  </w:num>
  <w:num w:numId="17" w16cid:durableId="1432160098">
    <w:abstractNumId w:val="16"/>
  </w:num>
  <w:num w:numId="18" w16cid:durableId="1946115305">
    <w:abstractNumId w:val="0"/>
  </w:num>
  <w:num w:numId="19" w16cid:durableId="33071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D1"/>
    <w:rsid w:val="00B21910"/>
    <w:rsid w:val="00FB6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ED01"/>
  <w15:chartTrackingRefBased/>
  <w15:docId w15:val="{D04FDBB6-9392-44A7-9DFF-02886BF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B65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65D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FB65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B65D1"/>
    <w:rPr>
      <w:b/>
      <w:bCs/>
    </w:rPr>
  </w:style>
  <w:style w:type="character" w:customStyle="1" w:styleId="tsubjname">
    <w:name w:val="tsubjname"/>
    <w:basedOn w:val="Standardnpsmoodstavce"/>
    <w:rsid w:val="00FB65D1"/>
  </w:style>
  <w:style w:type="character" w:styleId="Hypertextovodkaz">
    <w:name w:val="Hyperlink"/>
    <w:basedOn w:val="Standardnpsmoodstavce"/>
    <w:uiPriority w:val="99"/>
    <w:semiHidden/>
    <w:unhideWhenUsed/>
    <w:rsid w:val="00FB6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649269">
      <w:bodyDiv w:val="1"/>
      <w:marLeft w:val="0"/>
      <w:marRight w:val="0"/>
      <w:marTop w:val="0"/>
      <w:marBottom w:val="0"/>
      <w:divBdr>
        <w:top w:val="none" w:sz="0" w:space="0" w:color="auto"/>
        <w:left w:val="none" w:sz="0" w:space="0" w:color="auto"/>
        <w:bottom w:val="none" w:sz="0" w:space="0" w:color="auto"/>
        <w:right w:val="none" w:sz="0" w:space="0" w:color="auto"/>
      </w:divBdr>
      <w:divsChild>
        <w:div w:id="114060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ndej.cz/user/documents/upload/ochrana_osobn%C3%ADch_udaju_lukaskrump.pdf" TargetMode="External"/><Relationship Id="rId5" Type="http://schemas.openxmlformats.org/officeDocument/2006/relationships/hyperlink" Target="mailto:info@nandej.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4643</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Pejpal</dc:creator>
  <cp:keywords/>
  <dc:description/>
  <cp:lastModifiedBy>Lukas Pejpal</cp:lastModifiedBy>
  <cp:revision>1</cp:revision>
  <dcterms:created xsi:type="dcterms:W3CDTF">2022-08-23T16:06:00Z</dcterms:created>
  <dcterms:modified xsi:type="dcterms:W3CDTF">2022-08-23T16:07:00Z</dcterms:modified>
</cp:coreProperties>
</file>